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640" w:rsidRDefault="00355640" w:rsidP="003556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mip46786385"/>
      <w:bookmarkEnd w:id="0"/>
      <w:r w:rsidRPr="003556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Zgodnie z Art. 162 [Zgłaszanie kandydatów] ustawy z dnia 27 lipca 2001 r. Prawo o ustroju sądów powszechnych ( Dz.U. </w:t>
      </w:r>
      <w:proofErr w:type="gramStart"/>
      <w:r w:rsidRPr="003556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proofErr w:type="gramEnd"/>
      <w:r w:rsidRPr="003556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2019 r. </w:t>
      </w:r>
      <w:proofErr w:type="spellStart"/>
      <w:r w:rsidRPr="003556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poz</w:t>
      </w:r>
      <w:proofErr w:type="spellEnd"/>
      <w:r w:rsidRPr="003556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52 </w:t>
      </w:r>
      <w:proofErr w:type="spellStart"/>
      <w:r w:rsidRPr="003556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t.j</w:t>
      </w:r>
      <w:proofErr w:type="spellEnd"/>
      <w:r w:rsidRPr="003556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.)</w:t>
      </w:r>
    </w:p>
    <w:p w:rsidR="00355640" w:rsidRPr="00355640" w:rsidRDefault="00355640" w:rsidP="003556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55640" w:rsidRPr="00355640" w:rsidRDefault="00355640" w:rsidP="00355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mip46786386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 </w:t>
      </w:r>
      <w:r w:rsidRPr="00355640">
        <w:rPr>
          <w:rFonts w:ascii="Times New Roman" w:eastAsia="Times New Roman" w:hAnsi="Times New Roman" w:cs="Times New Roman"/>
          <w:sz w:val="24"/>
          <w:szCs w:val="24"/>
          <w:lang w:eastAsia="pl-PL"/>
        </w:rPr>
        <w:t>§ 1. Kandydatów na ławników mogą zgłaszać radom gmin prezesi właściwych sądów, stowarzyszenia, inne organizacje społeczne i zawodowe, zarejestrowane na podstawie przepisów prawa, z wyłączeniem partii politycznych, oraz co najmniej pięćdziesięciu obywateli mających czynne prawo wyborcze, zamieszkujących stale na terenie gminy dokonującej wyboru, w terminie do dnia 30 czerwca ostatniego roku kadencji.</w:t>
      </w:r>
    </w:p>
    <w:p w:rsidR="00355640" w:rsidRPr="00355640" w:rsidRDefault="00355640" w:rsidP="00355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mip46786387"/>
      <w:bookmarkEnd w:id="2"/>
      <w:r w:rsidRPr="00355640">
        <w:rPr>
          <w:rFonts w:ascii="Times New Roman" w:eastAsia="Times New Roman" w:hAnsi="Times New Roman" w:cs="Times New Roman"/>
          <w:sz w:val="24"/>
          <w:szCs w:val="24"/>
          <w:lang w:eastAsia="pl-PL"/>
        </w:rPr>
        <w:t>§ 2. Do zgłoszenia kandydata na ławnika dokonanego na karcie zgłoszenia dołącza się następujące dokumenty:</w:t>
      </w:r>
    </w:p>
    <w:p w:rsidR="00355640" w:rsidRPr="00355640" w:rsidRDefault="00355640" w:rsidP="00355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" w:name="mip46786389"/>
      <w:bookmarkEnd w:id="3"/>
      <w:r w:rsidRPr="00355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</w:p>
    <w:p w:rsidR="00355640" w:rsidRPr="00355640" w:rsidRDefault="00355640" w:rsidP="00355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355640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informację</w:t>
      </w:r>
      <w:proofErr w:type="gramEnd"/>
      <w:r w:rsidRPr="00355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Krajowego Rejestru Karnego dotyczącą zgłaszanej osoby;</w:t>
      </w:r>
    </w:p>
    <w:p w:rsidR="00355640" w:rsidRPr="00355640" w:rsidRDefault="00355640" w:rsidP="00355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4" w:name="mip46786390"/>
      <w:bookmarkEnd w:id="4"/>
      <w:r w:rsidRPr="00355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</w:p>
    <w:p w:rsidR="00355640" w:rsidRPr="00355640" w:rsidRDefault="00355640" w:rsidP="00355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35564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</w:t>
      </w:r>
      <w:proofErr w:type="gramEnd"/>
      <w:r w:rsidRPr="00355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kandydata, że nie jest prowadzone przeciwko niemu postępowanie o przestępstwo ścigane z oskarżenia publicznego lub przestępstwo skarbowe;</w:t>
      </w:r>
    </w:p>
    <w:p w:rsidR="00355640" w:rsidRPr="00355640" w:rsidRDefault="00355640" w:rsidP="00355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5" w:name="mip46786391"/>
      <w:bookmarkEnd w:id="5"/>
      <w:r w:rsidRPr="00355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</w:t>
      </w:r>
    </w:p>
    <w:p w:rsidR="00355640" w:rsidRPr="00355640" w:rsidRDefault="00355640" w:rsidP="00355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35564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</w:t>
      </w:r>
      <w:proofErr w:type="gramEnd"/>
      <w:r w:rsidRPr="00355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kandydata, że nie jest lub nie był pozbawiony władzy rodzicielskiej, a także, że władza rodzicielska nie została mu ograniczona ani zawieszona;</w:t>
      </w:r>
    </w:p>
    <w:p w:rsidR="00355640" w:rsidRPr="00355640" w:rsidRDefault="00355640" w:rsidP="00355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6" w:name="mip46786392"/>
      <w:bookmarkEnd w:id="6"/>
      <w:r w:rsidRPr="00355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</w:t>
      </w:r>
    </w:p>
    <w:p w:rsidR="00355640" w:rsidRPr="00355640" w:rsidRDefault="00355640" w:rsidP="00355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355640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</w:t>
      </w:r>
      <w:proofErr w:type="gramEnd"/>
      <w:r w:rsidRPr="00355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lekarskie o stanie zdrowia, wystawione przez lekarza podstawowej opieki zdrowotnej, w rozumieniu przepisów ustawy z dnia 27 października 2017 r. o podstawowej opiece zdrowotnej (Dz.U. </w:t>
      </w:r>
      <w:hyperlink r:id="rId4" w:history="1">
        <w:proofErr w:type="gramStart"/>
        <w:r w:rsidRPr="003556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poz</w:t>
        </w:r>
        <w:proofErr w:type="gramEnd"/>
        <w:r w:rsidRPr="003556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. 2217</w:t>
        </w:r>
      </w:hyperlink>
      <w:r w:rsidRPr="00355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z 2018 r. </w:t>
      </w:r>
      <w:hyperlink r:id="rId5" w:history="1">
        <w:r w:rsidRPr="003556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poz. 1000</w:t>
        </w:r>
      </w:hyperlink>
      <w:r w:rsidRPr="00355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355640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proofErr w:type="gramEnd"/>
      <w:r w:rsidRPr="00355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6" w:history="1">
        <w:r w:rsidRPr="003556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1544</w:t>
        </w:r>
      </w:hyperlink>
      <w:r w:rsidRPr="00355640">
        <w:rPr>
          <w:rFonts w:ascii="Times New Roman" w:eastAsia="Times New Roman" w:hAnsi="Times New Roman" w:cs="Times New Roman"/>
          <w:sz w:val="24"/>
          <w:szCs w:val="24"/>
          <w:lang w:eastAsia="pl-PL"/>
        </w:rPr>
        <w:t>), stwierdzające brak przeciwwskazań do wykonywania funkcji ławnika;</w:t>
      </w:r>
    </w:p>
    <w:p w:rsidR="00355640" w:rsidRPr="00355640" w:rsidRDefault="00355640" w:rsidP="00355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7" w:name="mip46786393"/>
      <w:bookmarkEnd w:id="7"/>
      <w:r w:rsidRPr="00355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</w:t>
      </w:r>
    </w:p>
    <w:p w:rsidR="00355640" w:rsidRPr="00355640" w:rsidRDefault="00355640" w:rsidP="00355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355640">
        <w:rPr>
          <w:rFonts w:ascii="Times New Roman" w:eastAsia="Times New Roman" w:hAnsi="Times New Roman" w:cs="Times New Roman"/>
          <w:sz w:val="24"/>
          <w:szCs w:val="24"/>
          <w:lang w:eastAsia="pl-PL"/>
        </w:rPr>
        <w:t>dwa</w:t>
      </w:r>
      <w:proofErr w:type="gramEnd"/>
      <w:r w:rsidRPr="00355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zdjęcia zgodne z wymogami stosowanymi przy składaniu wniosku o wydanie dowodu osobistego.</w:t>
      </w:r>
    </w:p>
    <w:p w:rsidR="00355640" w:rsidRPr="00355640" w:rsidRDefault="00355640" w:rsidP="00355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8" w:name="mip46786394"/>
      <w:bookmarkEnd w:id="8"/>
      <w:r w:rsidRPr="00355640">
        <w:rPr>
          <w:rFonts w:ascii="Times New Roman" w:eastAsia="Times New Roman" w:hAnsi="Times New Roman" w:cs="Times New Roman"/>
          <w:sz w:val="24"/>
          <w:szCs w:val="24"/>
          <w:lang w:eastAsia="pl-PL"/>
        </w:rPr>
        <w:t>§ 3. Do zgłoszenia kandydata na ławnika dokonanego na karcie zgłoszenia przez stowarzyszenie, inną organizację społeczną lub zawodową, zarejestrowaną na podstawie przepisów prawa, dołącza się również aktualny odpis z Krajowego Rejestru Sądowego albo odpis lub zaświadczenie potwierdzające wpis do innego właściwego rejestru lub ewidencji dotyczące tej organizacji.</w:t>
      </w:r>
    </w:p>
    <w:p w:rsidR="00355640" w:rsidRPr="00355640" w:rsidRDefault="00355640" w:rsidP="00355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9" w:name="mip46786395"/>
      <w:bookmarkEnd w:id="9"/>
      <w:r w:rsidRPr="00355640">
        <w:rPr>
          <w:rFonts w:ascii="Times New Roman" w:eastAsia="Times New Roman" w:hAnsi="Times New Roman" w:cs="Times New Roman"/>
          <w:sz w:val="24"/>
          <w:szCs w:val="24"/>
          <w:lang w:eastAsia="pl-PL"/>
        </w:rPr>
        <w:t>§ 4. Do zgłoszenia kandydata na ławnika dokonanego na karcie zgłoszenia przez obywateli dołącza się również listę osób zawierającą imię (imiona), nazwisko, numer ewidencyjny PESEL, miejsce stałego zamieszkania i własnoręczny podpis każdej z pięćdziesięciu osób zgłaszających kandydata.</w:t>
      </w:r>
    </w:p>
    <w:p w:rsidR="00355640" w:rsidRPr="00355640" w:rsidRDefault="00355640" w:rsidP="00355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0" w:name="mip46786396"/>
      <w:bookmarkEnd w:id="10"/>
      <w:r w:rsidRPr="00355640">
        <w:rPr>
          <w:rFonts w:ascii="Times New Roman" w:eastAsia="Times New Roman" w:hAnsi="Times New Roman" w:cs="Times New Roman"/>
          <w:sz w:val="24"/>
          <w:szCs w:val="24"/>
          <w:lang w:eastAsia="pl-PL"/>
        </w:rPr>
        <w:t>§ 5. Dokumenty wymienione w § 2 pkt 1-4 powinny być opatrzone datą nie wcześniejszą niż trzydzieści dni przed dniem zgłoszenia, a dokumenty wymienione w § 3 nie wcześniejszą niż trzy miesiące przed dniem zgłoszenia.</w:t>
      </w:r>
    </w:p>
    <w:p w:rsidR="00355640" w:rsidRPr="00355640" w:rsidRDefault="00355640" w:rsidP="00355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1" w:name="mip46786397"/>
      <w:bookmarkEnd w:id="11"/>
      <w:r w:rsidRPr="00355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6. Osobą uprawnioną do składania wyjaśnień w sprawie zgłoszenia kandydata na ławnika przez obywateli jest osoba, której nazwisko zostało </w:t>
      </w:r>
      <w:proofErr w:type="gramStart"/>
      <w:r w:rsidRPr="00355640">
        <w:rPr>
          <w:rFonts w:ascii="Times New Roman" w:eastAsia="Times New Roman" w:hAnsi="Times New Roman" w:cs="Times New Roman"/>
          <w:sz w:val="24"/>
          <w:szCs w:val="24"/>
          <w:lang w:eastAsia="pl-PL"/>
        </w:rPr>
        <w:t>umieszczone jako</w:t>
      </w:r>
      <w:proofErr w:type="gramEnd"/>
      <w:r w:rsidRPr="00355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pierwsze na liście, o której mowa w § 4. </w:t>
      </w:r>
    </w:p>
    <w:p w:rsidR="00355640" w:rsidRPr="00355640" w:rsidRDefault="00355640" w:rsidP="00355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2" w:name="mip46786398"/>
      <w:bookmarkEnd w:id="12"/>
      <w:r w:rsidRPr="00355640">
        <w:rPr>
          <w:rFonts w:ascii="Times New Roman" w:eastAsia="Times New Roman" w:hAnsi="Times New Roman" w:cs="Times New Roman"/>
          <w:sz w:val="24"/>
          <w:szCs w:val="24"/>
          <w:lang w:eastAsia="pl-PL"/>
        </w:rPr>
        <w:t>§ 7. Koszt opłaty za wydanie informacji z Krajowego Rejestru Karnego ponosi Skarb Państwa.</w:t>
      </w:r>
    </w:p>
    <w:p w:rsidR="00355640" w:rsidRPr="00355640" w:rsidRDefault="00355640" w:rsidP="00355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3" w:name="mip46786399"/>
      <w:bookmarkEnd w:id="13"/>
      <w:r w:rsidRPr="00355640">
        <w:rPr>
          <w:rFonts w:ascii="Times New Roman" w:eastAsia="Times New Roman" w:hAnsi="Times New Roman" w:cs="Times New Roman"/>
          <w:sz w:val="24"/>
          <w:szCs w:val="24"/>
          <w:lang w:eastAsia="pl-PL"/>
        </w:rPr>
        <w:t>§ 7a. Koszt opłaty za badanie lekarskie i za wystawienie zaświadczenia lekarskiego ponosi kandydat na ławnika.</w:t>
      </w:r>
    </w:p>
    <w:p w:rsidR="00355640" w:rsidRPr="00355640" w:rsidRDefault="00355640" w:rsidP="00355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4" w:name="mip46786400"/>
      <w:bookmarkEnd w:id="14"/>
      <w:r w:rsidRPr="00355640">
        <w:rPr>
          <w:rFonts w:ascii="Times New Roman" w:eastAsia="Times New Roman" w:hAnsi="Times New Roman" w:cs="Times New Roman"/>
          <w:sz w:val="24"/>
          <w:szCs w:val="24"/>
          <w:lang w:eastAsia="pl-PL"/>
        </w:rPr>
        <w:t>§ 8. Koszt opłaty za wydanie aktualnego odpisu z Krajowego Rejestru Sądowego albo odpisu lub zaświadczenia z innego właściwego rejestru lub ewidencji ponosi Skarb Państwa.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</w:t>
      </w:r>
      <w:bookmarkStart w:id="15" w:name="_GoBack"/>
      <w:bookmarkEnd w:id="15"/>
    </w:p>
    <w:p w:rsidR="001930D2" w:rsidRDefault="001930D2"/>
    <w:sectPr w:rsidR="00193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640"/>
    <w:rsid w:val="001930D2"/>
    <w:rsid w:val="0035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35B0C-53AD-45DE-B662-C1977F79A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8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7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7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3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0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6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70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586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0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5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596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1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60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809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87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21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494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17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6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370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7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8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3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8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62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32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9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0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33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2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7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galis.pl/document-view.seam?documentId=mfrxilrtg4ytenjzg44do" TargetMode="External"/><Relationship Id="rId5" Type="http://schemas.openxmlformats.org/officeDocument/2006/relationships/hyperlink" Target="https://sip.legalis.pl/document-view.seam?documentId=mfrxilrtg4ytemzvha3te" TargetMode="External"/><Relationship Id="rId4" Type="http://schemas.openxmlformats.org/officeDocument/2006/relationships/hyperlink" Target="https://sip.legalis.pl/document-view.seam?documentId=mfrxilrtg4ytcnrwga4d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Leokadia</dc:creator>
  <cp:keywords/>
  <dc:description/>
  <cp:lastModifiedBy>Leokadia</cp:lastModifiedBy>
  <cp:revision>1</cp:revision>
  <dcterms:created xsi:type="dcterms:W3CDTF">2019-06-06T06:34:00Z</dcterms:created>
  <dcterms:modified xsi:type="dcterms:W3CDTF">2019-06-06T06:35:00Z</dcterms:modified>
</cp:coreProperties>
</file>